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D55" w:rsidP="4E882C92" w:rsidRDefault="00BC1D55" w14:paraId="39AD969B" w14:textId="3013E32F">
      <w:pPr>
        <w:jc w:val="center"/>
      </w:pPr>
      <w:r w:rsidRPr="4E882C92" w:rsidR="4E33D71A">
        <w:rPr>
          <w:b w:val="1"/>
          <w:bCs w:val="1"/>
        </w:rPr>
        <w:t xml:space="preserve">2022 </w:t>
      </w:r>
      <w:r w:rsidRPr="4E882C92" w:rsidR="00BC1D55">
        <w:rPr>
          <w:b w:val="1"/>
          <w:bCs w:val="1"/>
        </w:rPr>
        <w:t>Community Service Clarifications</w:t>
      </w:r>
      <w:r w:rsidR="00BC1D55">
        <w:rPr/>
        <w:t xml:space="preserve"> </w:t>
      </w:r>
    </w:p>
    <w:p w:rsidR="00BC1D55" w:rsidRDefault="00BC1D55" w14:paraId="01C54BA0" w14:textId="1E26F0ED">
      <w:r w:rsidR="00BC1D55">
        <w:rPr/>
        <w:t>Only 10 hours of 40 hours for Graduation Requirement can be within TCA. For the green cord honor, additional hours at TCA are countable!</w:t>
      </w:r>
    </w:p>
    <w:p w:rsidR="00BC1D55" w:rsidRDefault="00BC1D55" w14:paraId="122EA6E1" w14:textId="63D7D7E1">
      <w:r>
        <w:t xml:space="preserve">Hours are only acceptable for graduation </w:t>
      </w:r>
      <w:r w:rsidRPr="00BC1D55">
        <w:rPr>
          <w:b/>
          <w:bCs/>
          <w:u w:val="single"/>
        </w:rPr>
        <w:t>or</w:t>
      </w:r>
      <w:r>
        <w:t xml:space="preserve"> green cord requirements if they are </w:t>
      </w:r>
      <w:r w:rsidRPr="00BC1D55">
        <w:rPr>
          <w:b/>
          <w:bCs/>
          <w:u w:val="single"/>
        </w:rPr>
        <w:t xml:space="preserve">outside of classroom </w:t>
      </w:r>
      <w:r>
        <w:rPr>
          <w:b/>
          <w:bCs/>
          <w:u w:val="single"/>
        </w:rPr>
        <w:t>hours</w:t>
      </w:r>
      <w:r>
        <w:t xml:space="preserve">. For example: before school, after school, or during flex/lunch, are acceptable hours to count. </w:t>
      </w:r>
    </w:p>
    <w:p w:rsidR="00BC1D55" w:rsidRDefault="00BC1D55" w14:paraId="3EB99A6E" w14:textId="0A61043F">
      <w:r>
        <w:t>Hours for graduation requirements are due by the end of the 3</w:t>
      </w:r>
      <w:r w:rsidRPr="00BC1D55">
        <w:rPr>
          <w:vertAlign w:val="superscript"/>
        </w:rPr>
        <w:t>rd</w:t>
      </w:r>
      <w:r>
        <w:t xml:space="preserve"> quarter of the senior year.</w:t>
      </w:r>
    </w:p>
    <w:p w:rsidR="00BC1D55" w:rsidRDefault="00BC1D55" w14:paraId="16E47651" w14:textId="45924AE1">
      <w:r>
        <w:t xml:space="preserve">If you have any questions about community service graduation requirements, please contact your advisor or Mrs. Hoffman, </w:t>
      </w:r>
      <w:hyperlink w:history="1" r:id="rId4">
        <w:r w:rsidRPr="007C7D61">
          <w:rPr>
            <w:rStyle w:val="Hyperlink"/>
          </w:rPr>
          <w:t>tcavisits@asd20.org</w:t>
        </w:r>
      </w:hyperlink>
      <w:r>
        <w:tab/>
      </w:r>
    </w:p>
    <w:p w:rsidR="00BC1D55" w:rsidRDefault="00BC1D55" w14:paraId="184F668B" w14:textId="63D4F4FC">
      <w:r w:rsidR="00BC1D55">
        <w:rPr/>
        <w:t xml:space="preserve">If you have any questions about how to enter hours or upload papers into x2vol, </w:t>
      </w:r>
      <w:hyperlink r:id="Ra97d29c54fcb464d">
        <w:r w:rsidRPr="4E882C92" w:rsidR="00BC1D55">
          <w:rPr>
            <w:rStyle w:val="Hyperlink"/>
          </w:rPr>
          <w:t>here</w:t>
        </w:r>
      </w:hyperlink>
      <w:r w:rsidR="00BC1D55">
        <w:rPr/>
        <w:t xml:space="preserve"> is a short </w:t>
      </w:r>
      <w:r w:rsidR="2A92B18F">
        <w:rPr/>
        <w:t>video or</w:t>
      </w:r>
      <w:r w:rsidR="00BC1D55">
        <w:rPr/>
        <w:t xml:space="preserve"> stop by </w:t>
      </w:r>
      <w:r w:rsidRPr="4E882C92" w:rsidR="00BC1D55">
        <w:rPr>
          <w:rFonts w:ascii="MV Boli" w:hAnsi="MV Boli" w:cs="MV Boli"/>
        </w:rPr>
        <w:t>Connections</w:t>
      </w:r>
      <w:r w:rsidR="00BC1D55">
        <w:rPr/>
        <w:t xml:space="preserve"> for a quick tutorial. </w:t>
      </w:r>
    </w:p>
    <w:p w:rsidR="00BC1D55" w:rsidRDefault="00BC1D55" w14:paraId="4BE65BB1" w14:textId="1F622705">
      <w:r>
        <w:t xml:space="preserve">If you have any questions about the green community service cord or </w:t>
      </w:r>
      <w:proofErr w:type="gramStart"/>
      <w:r>
        <w:t>TCA day</w:t>
      </w:r>
      <w:proofErr w:type="gramEnd"/>
      <w:r>
        <w:t xml:space="preserve">, contact Cade Cheshire </w:t>
      </w:r>
      <w:hyperlink w:history="1" r:id="rId5">
        <w:r w:rsidRPr="007C7D61">
          <w:rPr>
            <w:rStyle w:val="Hyperlink"/>
          </w:rPr>
          <w:t>cheshir@asd20.org</w:t>
        </w:r>
      </w:hyperlink>
      <w:r>
        <w:t xml:space="preserve"> or Kim Voicu </w:t>
      </w:r>
      <w:hyperlink w:history="1" r:id="rId6">
        <w:r w:rsidRPr="007C7D61">
          <w:rPr>
            <w:rStyle w:val="Hyperlink"/>
          </w:rPr>
          <w:t>kvoicu@asd20.org</w:t>
        </w:r>
      </w:hyperlink>
    </w:p>
    <w:p w:rsidR="00BC1D55" w:rsidRDefault="00BC1D55" w14:paraId="2B390AED" w14:textId="6B44B2F5"/>
    <w:sectPr w:rsidR="00BC1D5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MDMzsDCzMDG0MDVX0lEKTi0uzszPAykwrAUAF6qF9iwAAAA="/>
  </w:docVars>
  <w:rsids>
    <w:rsidRoot w:val="00BC1D55"/>
    <w:rsid w:val="00BC1D55"/>
    <w:rsid w:val="2A92B18F"/>
    <w:rsid w:val="4E33D71A"/>
    <w:rsid w:val="4E882C92"/>
    <w:rsid w:val="54B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01F4"/>
  <w15:chartTrackingRefBased/>
  <w15:docId w15:val="{B3252E69-8558-431A-AC89-0A31963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voicu@asd20.org" TargetMode="External" Id="rId6" /><Relationship Type="http://schemas.openxmlformats.org/officeDocument/2006/relationships/hyperlink" Target="mailto:cheshir@asd20.org" TargetMode="External" Id="rId5" /><Relationship Type="http://schemas.openxmlformats.org/officeDocument/2006/relationships/hyperlink" Target="mailto:tcavisits@asd20.org" TargetMode="External" Id="rId4" /><Relationship Type="http://schemas.openxmlformats.org/officeDocument/2006/relationships/hyperlink" Target="https://drive.google.com/file/d/11u6Vgnkjh92SrdeLJKHzS2ucYWicjOaZ/view" TargetMode="External" Id="Ra97d29c54fcb46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TCA Joanna Peters</dc:creator>
  <keywords/>
  <dc:description/>
  <lastModifiedBy>TCA Jodi Hoffman</lastModifiedBy>
  <revision>2</revision>
  <dcterms:created xsi:type="dcterms:W3CDTF">2022-02-09T18:56:00.0000000Z</dcterms:created>
  <dcterms:modified xsi:type="dcterms:W3CDTF">2022-02-11T15:10:47.2596432Z</dcterms:modified>
</coreProperties>
</file>